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inorEastAsia"/>
          <w:b/>
          <w:sz w:val="30"/>
          <w:szCs w:val="30"/>
        </w:rPr>
      </w:pPr>
      <w:r>
        <w:rPr>
          <w:rFonts w:hint="eastAsia" w:ascii="仿宋_GB2312" w:eastAsia="仿宋_GB2312" w:hAnsiTheme="minorEastAsia"/>
          <w:b/>
          <w:sz w:val="30"/>
          <w:szCs w:val="30"/>
        </w:rPr>
        <w:t>附：参会报名表</w:t>
      </w:r>
    </w:p>
    <w:p>
      <w:pPr>
        <w:ind w:firstLine="54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第十四届亚洲儿童文学大会论文发表及参会报名表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33"/>
        <w:gridCol w:w="1698"/>
        <w:gridCol w:w="163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restart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姓名</w:t>
            </w:r>
          </w:p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33" w:type="dxa"/>
            <w:vMerge w:val="restart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98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性别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33" w:type="dxa"/>
            <w:vMerge w:val="restart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33" w:type="dxa"/>
            <w:vMerge w:val="continue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98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国籍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33" w:type="dxa"/>
            <w:vMerge w:val="continue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职业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98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出生年月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33" w:type="dxa"/>
            <w:vMerge w:val="continue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联系地址</w:t>
            </w:r>
          </w:p>
        </w:tc>
        <w:tc>
          <w:tcPr>
            <w:tcW w:w="6597" w:type="dxa"/>
            <w:gridSpan w:val="4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电话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98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Email</w:t>
            </w:r>
          </w:p>
        </w:tc>
        <w:tc>
          <w:tcPr>
            <w:tcW w:w="3266" w:type="dxa"/>
            <w:gridSpan w:val="2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单位</w:t>
            </w:r>
          </w:p>
        </w:tc>
        <w:tc>
          <w:tcPr>
            <w:tcW w:w="3331" w:type="dxa"/>
            <w:gridSpan w:val="2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职位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论文发表主题选择</w:t>
            </w:r>
          </w:p>
        </w:tc>
        <w:tc>
          <w:tcPr>
            <w:tcW w:w="6597" w:type="dxa"/>
            <w:gridSpan w:val="4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①②③④⑤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1699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儿童文学从业经历</w:t>
            </w:r>
          </w:p>
        </w:tc>
        <w:tc>
          <w:tcPr>
            <w:tcW w:w="6597" w:type="dxa"/>
            <w:gridSpan w:val="4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①主要学历、经历</w:t>
            </w: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br w:type="textWrapping"/>
            </w: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②主要活动</w:t>
            </w: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br w:type="textWrapping"/>
            </w: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③主要著作、论文</w:t>
            </w:r>
          </w:p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restart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提交著作（1部或1部以上）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书名</w:t>
            </w:r>
          </w:p>
        </w:tc>
        <w:tc>
          <w:tcPr>
            <w:tcW w:w="1698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书名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书名</w:t>
            </w:r>
          </w:p>
        </w:tc>
        <w:tc>
          <w:tcPr>
            <w:tcW w:w="1698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 xml:space="preserve">书名 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论文题目</w:t>
            </w:r>
          </w:p>
        </w:tc>
        <w:tc>
          <w:tcPr>
            <w:tcW w:w="6597" w:type="dxa"/>
            <w:gridSpan w:val="4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是否愿意发表论文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是</w:t>
            </w:r>
          </w:p>
        </w:tc>
        <w:tc>
          <w:tcPr>
            <w:tcW w:w="1698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否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是否参加民俗调研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是</w:t>
            </w:r>
          </w:p>
        </w:tc>
        <w:tc>
          <w:tcPr>
            <w:tcW w:w="1698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否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是否参加插画展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是，作品名</w:t>
            </w:r>
          </w:p>
        </w:tc>
        <w:tc>
          <w:tcPr>
            <w:tcW w:w="1698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否</w:t>
            </w:r>
          </w:p>
        </w:tc>
        <w:tc>
          <w:tcPr>
            <w:tcW w:w="1633" w:type="dxa"/>
          </w:tcPr>
          <w:p>
            <w:pPr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 w:hAnsiTheme="minorEastAsia"/>
          <w:sz w:val="30"/>
          <w:szCs w:val="30"/>
        </w:rPr>
      </w:pPr>
    </w:p>
    <w:p>
      <w:pPr>
        <w:spacing w:line="360" w:lineRule="auto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 xml:space="preserve">                         湖南少年儿童出版社有限责任公司</w:t>
      </w:r>
    </w:p>
    <w:p>
      <w:pPr>
        <w:spacing w:line="360" w:lineRule="auto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 xml:space="preserve">                                     2017年12月25日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91944"/>
    <w:rsid w:val="2E691944"/>
    <w:rsid w:val="6D1D1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2017-12-26T05:24:00Z</dcterms:created>
  <dc:creator>娜</dc:creator>
  <cp:lastModifiedBy>娜</cp:lastModifiedBy>
  <dcterms:modified xsi:type="dcterms:W3CDTF">2017-12-26T05:25:09Z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